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9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池州市精信人力资源服务有限公司招聘外包人员面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试成绩</w:t>
      </w:r>
    </w:p>
    <w:bookmarkEnd w:id="0"/>
    <w:tbl>
      <w:tblPr>
        <w:tblStyle w:val="3"/>
        <w:tblpPr w:leftFromText="180" w:rightFromText="180" w:vertAnchor="text" w:horzAnchor="page" w:tblpX="1777" w:tblpY="1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5"/>
        <w:gridCol w:w="227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抽签号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外包办事员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61.2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73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68.8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73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80.6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ind w:firstLine="319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319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BF7"/>
    <w:rsid w:val="171A4000"/>
    <w:rsid w:val="28EC6A59"/>
    <w:rsid w:val="5C0D42C6"/>
    <w:rsid w:val="6B5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2021-12-23T06:42:45Z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2EE7F8AF2B7A45CEB8622916768998ED</vt:lpwstr>
  </property>
</Properties>
</file>